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AE" w:rsidRDefault="003B22AE" w:rsidP="003B22AE">
      <w:pPr>
        <w:pStyle w:val="Titolo1"/>
      </w:pPr>
      <w:bookmarkStart w:id="0" w:name="_GoBack"/>
      <w:bookmarkEnd w:id="0"/>
      <w:r>
        <w:t xml:space="preserve">Psicologia sociale (con laboratorio </w:t>
      </w:r>
      <w:r w:rsidRPr="00953DDF">
        <w:t xml:space="preserve">di </w:t>
      </w:r>
      <w:r w:rsidR="00E03879" w:rsidRPr="00953DDF">
        <w:t>C</w:t>
      </w:r>
      <w:r w:rsidR="00445658" w:rsidRPr="00953DDF">
        <w:t>omunicazione pubblic</w:t>
      </w:r>
      <w:r w:rsidRPr="00953DDF">
        <w:t>a on-line</w:t>
      </w:r>
      <w:r>
        <w:t>)</w:t>
      </w:r>
    </w:p>
    <w:p w:rsidR="003B22AE" w:rsidRDefault="003B22AE" w:rsidP="003B22AE">
      <w:pPr>
        <w:pStyle w:val="Titolo2"/>
      </w:pPr>
      <w:r>
        <w:t>Prof. Patrizia Catellani</w:t>
      </w:r>
    </w:p>
    <w:p w:rsidR="006F1772" w:rsidRDefault="003B22AE" w:rsidP="003B22AE">
      <w:pPr>
        <w:spacing w:before="240" w:after="120" w:line="240" w:lineRule="exact"/>
        <w:rPr>
          <w:b/>
          <w:sz w:val="18"/>
        </w:rPr>
      </w:pPr>
      <w:r>
        <w:rPr>
          <w:b/>
          <w:i/>
          <w:sz w:val="18"/>
        </w:rPr>
        <w:t>OBIETTIVO DEL CORSO</w:t>
      </w:r>
    </w:p>
    <w:p w:rsidR="003B22AE" w:rsidRPr="005A4095" w:rsidRDefault="003B22AE" w:rsidP="003B22AE">
      <w:r w:rsidRPr="005A4095">
        <w:t>I</w:t>
      </w:r>
      <w:r>
        <w:t>l corso si propone di fornire</w:t>
      </w:r>
      <w:r w:rsidRPr="005A4095">
        <w:t xml:space="preserve"> </w:t>
      </w:r>
      <w:r>
        <w:t>a</w:t>
      </w:r>
      <w:r w:rsidRPr="005A4095">
        <w:t xml:space="preserve">gli studenti </w:t>
      </w:r>
      <w:r>
        <w:t>le conoscenze di base, teoriche ed empiriche, della psicologia sociale. Si approfondiranno i processi psicologici individuali e di gruppo soggiacenti il rapporto con gli altri e il comportamento, con particolare attenzione per i loro risvolti nell’ambito della comunicazione</w:t>
      </w:r>
      <w:r w:rsidRPr="005A4095">
        <w:t xml:space="preserve">. </w:t>
      </w:r>
    </w:p>
    <w:p w:rsidR="003B22AE" w:rsidRDefault="003B22AE" w:rsidP="003B22AE">
      <w:pPr>
        <w:spacing w:before="240" w:after="120" w:line="240" w:lineRule="exact"/>
        <w:rPr>
          <w:b/>
          <w:sz w:val="18"/>
        </w:rPr>
      </w:pPr>
      <w:r>
        <w:rPr>
          <w:b/>
          <w:i/>
          <w:sz w:val="18"/>
        </w:rPr>
        <w:t>PROGRAMMA DEL CORSO</w:t>
      </w:r>
    </w:p>
    <w:p w:rsidR="003B22AE" w:rsidRPr="005A4095" w:rsidRDefault="003B22AE" w:rsidP="00422B30">
      <w:pPr>
        <w:tabs>
          <w:tab w:val="left" w:pos="284"/>
        </w:tabs>
      </w:pPr>
      <w:r w:rsidRPr="005A4095">
        <w:t>1.</w:t>
      </w:r>
      <w:r w:rsidRPr="005A4095">
        <w:tab/>
      </w:r>
      <w:r>
        <w:t>I concetti della</w:t>
      </w:r>
      <w:r w:rsidRPr="005A4095">
        <w:t xml:space="preserve"> psicologia sociale</w:t>
      </w:r>
    </w:p>
    <w:p w:rsidR="003B22AE" w:rsidRPr="005A4095" w:rsidRDefault="003B22AE" w:rsidP="00422B30">
      <w:pPr>
        <w:tabs>
          <w:tab w:val="left" w:pos="284"/>
        </w:tabs>
      </w:pPr>
      <w:r w:rsidRPr="005A4095">
        <w:t>2.</w:t>
      </w:r>
      <w:r w:rsidRPr="005A4095">
        <w:tab/>
        <w:t>I metodi d</w:t>
      </w:r>
      <w:r>
        <w:t>ella psicologia sociale</w:t>
      </w:r>
    </w:p>
    <w:p w:rsidR="003B22AE" w:rsidRPr="005A4095" w:rsidRDefault="003B22AE" w:rsidP="00422B30">
      <w:pPr>
        <w:tabs>
          <w:tab w:val="left" w:pos="284"/>
        </w:tabs>
      </w:pPr>
      <w:r w:rsidRPr="005A4095">
        <w:t>3.</w:t>
      </w:r>
      <w:r w:rsidRPr="005A4095">
        <w:tab/>
      </w:r>
      <w:r>
        <w:t>Il pensiero sociale</w:t>
      </w:r>
    </w:p>
    <w:p w:rsidR="003B22AE" w:rsidRPr="005A4095" w:rsidRDefault="003B22AE" w:rsidP="00422B30">
      <w:pPr>
        <w:tabs>
          <w:tab w:val="left" w:pos="284"/>
        </w:tabs>
      </w:pPr>
      <w:r w:rsidRPr="005A4095">
        <w:t>4.</w:t>
      </w:r>
      <w:r w:rsidRPr="005A4095">
        <w:tab/>
        <w:t>Il sé</w:t>
      </w:r>
    </w:p>
    <w:p w:rsidR="003B22AE" w:rsidRDefault="003B22AE" w:rsidP="00422B30">
      <w:pPr>
        <w:tabs>
          <w:tab w:val="left" w:pos="284"/>
        </w:tabs>
      </w:pPr>
      <w:r w:rsidRPr="005A4095">
        <w:t>5.</w:t>
      </w:r>
      <w:r w:rsidRPr="005A4095">
        <w:tab/>
        <w:t>Gli atteggiamenti e il rapporto con l’azione</w:t>
      </w:r>
    </w:p>
    <w:p w:rsidR="003B22AE" w:rsidRDefault="003B22AE" w:rsidP="00422B30">
      <w:pPr>
        <w:tabs>
          <w:tab w:val="left" w:pos="284"/>
        </w:tabs>
      </w:pPr>
      <w:r>
        <w:t>6.</w:t>
      </w:r>
      <w:r>
        <w:tab/>
        <w:t>L’influenza sociale</w:t>
      </w:r>
    </w:p>
    <w:p w:rsidR="003B22AE" w:rsidRPr="005A4095" w:rsidRDefault="003B22AE" w:rsidP="00422B30">
      <w:pPr>
        <w:tabs>
          <w:tab w:val="left" w:pos="284"/>
        </w:tabs>
      </w:pPr>
      <w:r>
        <w:t>7.</w:t>
      </w:r>
      <w:r>
        <w:tab/>
        <w:t xml:space="preserve">Il pregiudizio e le relazioni </w:t>
      </w:r>
      <w:proofErr w:type="spellStart"/>
      <w:r>
        <w:t>intergruppo</w:t>
      </w:r>
      <w:proofErr w:type="spellEnd"/>
    </w:p>
    <w:p w:rsidR="003B22AE" w:rsidRPr="00164BAE" w:rsidRDefault="003B22AE" w:rsidP="003B22AE">
      <w:pPr>
        <w:spacing w:before="240" w:after="120"/>
        <w:rPr>
          <w:b/>
          <w:i/>
          <w:sz w:val="18"/>
        </w:rPr>
      </w:pPr>
      <w:r>
        <w:rPr>
          <w:b/>
          <w:i/>
          <w:sz w:val="18"/>
        </w:rPr>
        <w:t>BIBLIOGRAFIA</w:t>
      </w:r>
    </w:p>
    <w:p w:rsidR="003B22AE" w:rsidRPr="00805654" w:rsidRDefault="003B22AE" w:rsidP="00805654">
      <w:pPr>
        <w:pStyle w:val="Testo1"/>
      </w:pPr>
      <w:r w:rsidRPr="00422B30">
        <w:rPr>
          <w:smallCaps/>
          <w:sz w:val="16"/>
        </w:rPr>
        <w:t>M.A. Hogg-G.M. Vaughan</w:t>
      </w:r>
      <w:r w:rsidRPr="00805654">
        <w:t xml:space="preserve">, </w:t>
      </w:r>
      <w:r w:rsidRPr="00422B30">
        <w:rPr>
          <w:i/>
        </w:rPr>
        <w:t>Psicologia sociale. Teorie e applicazioni</w:t>
      </w:r>
      <w:r w:rsidRPr="00805654">
        <w:t>, Pearson, Torino, 2012 (capp. 1-2-3-4-5-6-7).</w:t>
      </w:r>
    </w:p>
    <w:p w:rsidR="003B22AE" w:rsidRDefault="003B22AE" w:rsidP="003B22AE">
      <w:pPr>
        <w:spacing w:before="240" w:after="120" w:line="220" w:lineRule="exact"/>
        <w:rPr>
          <w:b/>
          <w:i/>
          <w:sz w:val="18"/>
        </w:rPr>
      </w:pPr>
      <w:r>
        <w:rPr>
          <w:b/>
          <w:i/>
          <w:sz w:val="18"/>
        </w:rPr>
        <w:t>DIDATTICA DEL CORSO</w:t>
      </w:r>
    </w:p>
    <w:p w:rsidR="003B22AE" w:rsidRPr="00FC3E06" w:rsidRDefault="003B22AE" w:rsidP="003B22AE">
      <w:pPr>
        <w:pStyle w:val="Testo2"/>
      </w:pPr>
      <w:r w:rsidRPr="00FC3E06">
        <w:t xml:space="preserve">Lezioni in aula, discussione di ricerche empiriche, utilizzo di supporti online su piattaforma </w:t>
      </w:r>
      <w:r w:rsidRPr="008C4C88">
        <w:rPr>
          <w:i/>
        </w:rPr>
        <w:t>Blackboard</w:t>
      </w:r>
      <w:r w:rsidRPr="00FC3E06">
        <w:t>.</w:t>
      </w:r>
    </w:p>
    <w:p w:rsidR="003B22AE" w:rsidRPr="00FC3E06" w:rsidRDefault="003B22AE" w:rsidP="003B22AE">
      <w:pPr>
        <w:pStyle w:val="Testo2"/>
      </w:pPr>
      <w:r w:rsidRPr="00FC3E06">
        <w:t>Esercitazioni sul tema della comunicazione pubblicitaria.</w:t>
      </w:r>
    </w:p>
    <w:p w:rsidR="003B22AE" w:rsidRDefault="003B22AE" w:rsidP="003B22AE">
      <w:pPr>
        <w:spacing w:before="240" w:after="120" w:line="220" w:lineRule="exact"/>
        <w:rPr>
          <w:b/>
          <w:i/>
          <w:sz w:val="18"/>
        </w:rPr>
      </w:pPr>
      <w:r>
        <w:rPr>
          <w:b/>
          <w:i/>
          <w:sz w:val="18"/>
        </w:rPr>
        <w:t>METODO DI VALUTAZIONE</w:t>
      </w:r>
    </w:p>
    <w:p w:rsidR="003B22AE" w:rsidRPr="00FC3E06" w:rsidRDefault="003B22AE" w:rsidP="003B22AE">
      <w:pPr>
        <w:pStyle w:val="Testo2"/>
      </w:pPr>
      <w:r w:rsidRPr="00FC3E06">
        <w:t>Esam</w:t>
      </w:r>
      <w:r>
        <w:t>e scritto.</w:t>
      </w:r>
    </w:p>
    <w:p w:rsidR="003B22AE" w:rsidRPr="00FC3E06" w:rsidRDefault="003B22AE" w:rsidP="003B22AE">
      <w:pPr>
        <w:pStyle w:val="Testo2"/>
      </w:pPr>
      <w:r w:rsidRPr="00FC3E06">
        <w:t>Per gli studenti frequentanti l’esame verterà sugli appunti delle lezioni e sul materiale didattico o</w:t>
      </w:r>
      <w:r>
        <w:t>nline a integrazione dei testi.</w:t>
      </w:r>
    </w:p>
    <w:p w:rsidR="003B22AE" w:rsidRPr="00FC3E06" w:rsidRDefault="003B22AE" w:rsidP="003B22AE">
      <w:pPr>
        <w:pStyle w:val="Testo2"/>
      </w:pPr>
      <w:r w:rsidRPr="00FC3E06">
        <w:t>Per gli studenti non frequentanti l’esame verterà sullo studio del testo.</w:t>
      </w:r>
    </w:p>
    <w:p w:rsidR="003B22AE" w:rsidRDefault="003B22AE" w:rsidP="003B22AE">
      <w:pPr>
        <w:spacing w:before="240" w:after="120" w:line="240" w:lineRule="exact"/>
        <w:rPr>
          <w:b/>
          <w:i/>
          <w:sz w:val="18"/>
        </w:rPr>
      </w:pPr>
      <w:r>
        <w:rPr>
          <w:b/>
          <w:i/>
          <w:sz w:val="18"/>
        </w:rPr>
        <w:t>AVVERTENZE</w:t>
      </w:r>
    </w:p>
    <w:p w:rsidR="003B22AE" w:rsidRPr="00422B30" w:rsidRDefault="003B22AE" w:rsidP="00422B30">
      <w:pPr>
        <w:pStyle w:val="Testo2"/>
      </w:pPr>
      <w:r w:rsidRPr="00422B30">
        <w:lastRenderedPageBreak/>
        <w:t xml:space="preserve">All’indirizzo </w:t>
      </w:r>
      <w:r w:rsidRPr="00422B30">
        <w:rPr>
          <w:i/>
        </w:rPr>
        <w:t>http://blackboard.unicatt.it</w:t>
      </w:r>
      <w:r w:rsidRPr="00422B30">
        <w:t xml:space="preserve"> gli studenti iscritti possono trovare supporti online al corso: materiale didattico, esercizi di autovalutazione, informazioni e avvisi, argomenti di tesi.</w:t>
      </w:r>
    </w:p>
    <w:p w:rsidR="003B22AE" w:rsidRPr="00422B30" w:rsidRDefault="003B22AE" w:rsidP="00422B30">
      <w:pPr>
        <w:pStyle w:val="Testo2"/>
      </w:pPr>
      <w:r w:rsidRPr="00422B30">
        <w:t xml:space="preserve">Per informazioni circa il corso gli studenti possono anche consultare l’aula virtuale del docente sul sito </w:t>
      </w:r>
      <w:r w:rsidRPr="00422B30">
        <w:rPr>
          <w:i/>
        </w:rPr>
        <w:t>www.unicatt.it</w:t>
      </w:r>
      <w:r w:rsidRPr="00422B30">
        <w:t>, oppure rivolgersi al Dott.</w:t>
      </w:r>
      <w:r w:rsidR="00B05504">
        <w:t>ssa</w:t>
      </w:r>
      <w:r w:rsidRPr="00422B30">
        <w:t xml:space="preserve"> </w:t>
      </w:r>
      <w:r w:rsidR="00B05504">
        <w:t>Valentina Carfora</w:t>
      </w:r>
      <w:r w:rsidRPr="00422B30">
        <w:t xml:space="preserve"> (</w:t>
      </w:r>
      <w:r w:rsidR="00B05504">
        <w:rPr>
          <w:i/>
        </w:rPr>
        <w:t>v</w:t>
      </w:r>
      <w:r w:rsidRPr="00422B30">
        <w:rPr>
          <w:i/>
        </w:rPr>
        <w:t>a</w:t>
      </w:r>
      <w:r w:rsidR="00B05504">
        <w:rPr>
          <w:i/>
        </w:rPr>
        <w:t>lentina</w:t>
      </w:r>
      <w:r w:rsidRPr="00422B30">
        <w:rPr>
          <w:i/>
        </w:rPr>
        <w:t>.</w:t>
      </w:r>
      <w:r w:rsidR="00B05504">
        <w:rPr>
          <w:i/>
        </w:rPr>
        <w:t>carfora</w:t>
      </w:r>
      <w:r w:rsidRPr="00422B30">
        <w:rPr>
          <w:i/>
        </w:rPr>
        <w:t>@unicatt.it</w:t>
      </w:r>
      <w:r w:rsidRPr="00422B30">
        <w:t>).</w:t>
      </w:r>
    </w:p>
    <w:p w:rsidR="003B22AE" w:rsidRPr="003B22AE" w:rsidRDefault="003B22AE" w:rsidP="00422B30">
      <w:pPr>
        <w:pStyle w:val="Testo2"/>
        <w:spacing w:before="120"/>
        <w:rPr>
          <w:i/>
        </w:rPr>
      </w:pPr>
      <w:r w:rsidRPr="003B22AE">
        <w:rPr>
          <w:i/>
        </w:rPr>
        <w:t>Orario e luogo di ricevimento</w:t>
      </w:r>
    </w:p>
    <w:p w:rsidR="003B22AE" w:rsidRDefault="00422B30" w:rsidP="003B22AE">
      <w:pPr>
        <w:pStyle w:val="Testo2"/>
      </w:pPr>
      <w:r>
        <w:t>Il</w:t>
      </w:r>
      <w:r w:rsidR="003B22AE" w:rsidRPr="00F12251">
        <w:t xml:space="preserve"> Prof. Patrizia Catellani riceve gli studenti</w:t>
      </w:r>
      <w:r w:rsidR="003B22AE">
        <w:t xml:space="preserve"> </w:t>
      </w:r>
      <w:r w:rsidR="003B22AE" w:rsidRPr="00F12251">
        <w:t xml:space="preserve">il giovedì dalle </w:t>
      </w:r>
      <w:r w:rsidR="003B22AE">
        <w:t>1</w:t>
      </w:r>
      <w:r w:rsidR="003B22AE" w:rsidRPr="00F12251">
        <w:t>1,30 alle</w:t>
      </w:r>
      <w:r w:rsidR="003B22AE">
        <w:t xml:space="preserve"> </w:t>
      </w:r>
      <w:r w:rsidR="003B22AE" w:rsidRPr="00F12251">
        <w:t>12,30</w:t>
      </w:r>
      <w:r w:rsidR="003B22AE">
        <w:t xml:space="preserve"> (da gennaio a settembre) e dalle 14,30 alle 15,30 (da ottobre a dicembre), </w:t>
      </w:r>
      <w:r w:rsidR="003B22AE" w:rsidRPr="00F12251">
        <w:t>presso il Dipar</w:t>
      </w:r>
      <w:r w:rsidR="003B22AE">
        <w:t>timento di Psicologia (</w:t>
      </w:r>
      <w:r w:rsidR="003B22AE" w:rsidRPr="00F12251">
        <w:t>Dominicanum, terzo piano).</w:t>
      </w:r>
    </w:p>
    <w:p w:rsidR="00117F15" w:rsidRPr="00CF5290" w:rsidRDefault="00117F15" w:rsidP="00117F15">
      <w:pPr>
        <w:pStyle w:val="Testo2"/>
        <w:spacing w:before="360"/>
        <w:ind w:firstLine="0"/>
        <w:rPr>
          <w:i/>
        </w:rPr>
      </w:pPr>
      <w:r w:rsidRPr="00CF5290">
        <w:rPr>
          <w:b/>
          <w:i/>
          <w:sz w:val="20"/>
        </w:rPr>
        <w:t xml:space="preserve">Laboratorio </w:t>
      </w:r>
      <w:r w:rsidRPr="00EA1852">
        <w:rPr>
          <w:b/>
          <w:i/>
          <w:sz w:val="20"/>
        </w:rPr>
        <w:t xml:space="preserve">di </w:t>
      </w:r>
      <w:r w:rsidR="00E03879" w:rsidRPr="00EA1852">
        <w:rPr>
          <w:b/>
          <w:i/>
          <w:sz w:val="20"/>
        </w:rPr>
        <w:t>C</w:t>
      </w:r>
      <w:r w:rsidR="00A06110" w:rsidRPr="00EA1852">
        <w:rPr>
          <w:b/>
          <w:i/>
          <w:sz w:val="20"/>
        </w:rPr>
        <w:t>omunicazione pubblica</w:t>
      </w:r>
      <w:r w:rsidRPr="00EA1852">
        <w:rPr>
          <w:b/>
          <w:i/>
          <w:sz w:val="20"/>
        </w:rPr>
        <w:t xml:space="preserve"> on-line</w:t>
      </w:r>
    </w:p>
    <w:p w:rsidR="00117F15" w:rsidRPr="00CF5290" w:rsidRDefault="00580D29" w:rsidP="00117F15">
      <w:pPr>
        <w:pStyle w:val="Titolo2"/>
      </w:pPr>
      <w:r>
        <w:t xml:space="preserve">Dott.ssa Valentina Carfora </w:t>
      </w:r>
      <w:r w:rsidR="00A06110" w:rsidRPr="00CF5290">
        <w:t>e Dott.s</w:t>
      </w:r>
      <w:r>
        <w:t>s</w:t>
      </w:r>
      <w:r w:rsidR="00A06110" w:rsidRPr="00CF5290">
        <w:t>a Daniela Canoro</w:t>
      </w:r>
    </w:p>
    <w:p w:rsidR="00117F15" w:rsidRPr="00CF5290" w:rsidRDefault="00117F15" w:rsidP="00117F15">
      <w:pPr>
        <w:pStyle w:val="Testo2"/>
        <w:spacing w:before="120"/>
        <w:ind w:firstLine="0"/>
        <w:rPr>
          <w:i/>
          <w:sz w:val="20"/>
        </w:rPr>
      </w:pPr>
      <w:r w:rsidRPr="00CF5290">
        <w:rPr>
          <w:i/>
          <w:sz w:val="20"/>
        </w:rPr>
        <w:t>Obiettivi e programma</w:t>
      </w:r>
    </w:p>
    <w:p w:rsidR="00117F15" w:rsidRPr="00CF5290" w:rsidRDefault="00117F15" w:rsidP="00117F15">
      <w:r w:rsidRPr="00CF5290">
        <w:t xml:space="preserve">L’obiettivo del laboratorio è fornire strumenti concettuali e applicativi utili per </w:t>
      </w:r>
      <w:r w:rsidR="00E03879" w:rsidRPr="00CF5290">
        <w:t xml:space="preserve">sviluppare una </w:t>
      </w:r>
      <w:r w:rsidR="00A06110" w:rsidRPr="00CF5290">
        <w:t>comuni</w:t>
      </w:r>
      <w:r w:rsidR="00407956" w:rsidRPr="00CF5290">
        <w:t>cazione on-line</w:t>
      </w:r>
      <w:r w:rsidR="00713ADE" w:rsidRPr="00CF5290">
        <w:t xml:space="preserve"> </w:t>
      </w:r>
      <w:r w:rsidR="00E03879" w:rsidRPr="00EA1852">
        <w:t>centrata su</w:t>
      </w:r>
      <w:r w:rsidR="00953DDF" w:rsidRPr="00EA1852">
        <w:t xml:space="preserve"> temi di interesse pubblico, </w:t>
      </w:r>
      <w:r w:rsidR="00713ADE" w:rsidRPr="00CF5290">
        <w:t>sociale</w:t>
      </w:r>
      <w:r w:rsidR="00953DDF" w:rsidRPr="00EA1852">
        <w:t xml:space="preserve"> e politico</w:t>
      </w:r>
      <w:r w:rsidR="00407956" w:rsidRPr="00CF5290">
        <w:t xml:space="preserve">. </w:t>
      </w:r>
      <w:r w:rsidR="00E03879" w:rsidRPr="00EA1852">
        <w:t xml:space="preserve">Verranno prese in esame </w:t>
      </w:r>
      <w:r w:rsidR="00407956" w:rsidRPr="00EA1852">
        <w:t xml:space="preserve">strategie comunicative </w:t>
      </w:r>
      <w:r w:rsidR="00CF5290">
        <w:t>utilizz</w:t>
      </w:r>
      <w:r w:rsidR="00580D29">
        <w:t>a</w:t>
      </w:r>
      <w:r w:rsidR="00B05504">
        <w:t>bili</w:t>
      </w:r>
      <w:r w:rsidR="00580D29">
        <w:t xml:space="preserve"> nella comunicazione on-line </w:t>
      </w:r>
      <w:r w:rsidR="00407956" w:rsidRPr="00EA1852">
        <w:t xml:space="preserve">per </w:t>
      </w:r>
      <w:r w:rsidR="00A35E47" w:rsidRPr="00EA1852">
        <w:t>divulgare il contenuto di</w:t>
      </w:r>
      <w:r w:rsidR="00407956" w:rsidRPr="00EA1852">
        <w:t xml:space="preserve"> ricerche scientifiche</w:t>
      </w:r>
      <w:r w:rsidR="00416856">
        <w:t xml:space="preserve"> </w:t>
      </w:r>
      <w:r w:rsidR="0094046B">
        <w:t>relative</w:t>
      </w:r>
      <w:r w:rsidR="00416856">
        <w:t xml:space="preserve"> </w:t>
      </w:r>
      <w:r w:rsidR="0094046B">
        <w:t>alla sana alimentazione e a</w:t>
      </w:r>
      <w:r w:rsidR="00416856">
        <w:t>l cambiamento climatico</w:t>
      </w:r>
      <w:r w:rsidR="00953DDF" w:rsidRPr="00EA1852">
        <w:t xml:space="preserve">. L’uso di queste strategie verrà messo in pratica dagli studenti, attraverso </w:t>
      </w:r>
      <w:r w:rsidR="00416856">
        <w:t>l’utilizzo di diversi strumenti, ad esempio l’elaborazione di video</w:t>
      </w:r>
      <w:r w:rsidR="00407956" w:rsidRPr="00EA1852">
        <w:t xml:space="preserve">. </w:t>
      </w:r>
    </w:p>
    <w:p w:rsidR="00117F15" w:rsidRPr="00CF5290" w:rsidRDefault="00117F15" w:rsidP="00117F15">
      <w:pPr>
        <w:pStyle w:val="Testo2"/>
        <w:spacing w:before="120"/>
        <w:ind w:firstLine="0"/>
        <w:rPr>
          <w:i/>
          <w:sz w:val="20"/>
        </w:rPr>
      </w:pPr>
      <w:r w:rsidRPr="00CF5290">
        <w:rPr>
          <w:i/>
          <w:sz w:val="20"/>
        </w:rPr>
        <w:t>Didattica</w:t>
      </w:r>
    </w:p>
    <w:p w:rsidR="00117F15" w:rsidRPr="00CF5290" w:rsidRDefault="00BD68A1" w:rsidP="00117F15">
      <w:r w:rsidRPr="00EA1852">
        <w:t xml:space="preserve">Gli studenti, </w:t>
      </w:r>
      <w:r w:rsidR="00953DDF" w:rsidRPr="00EA1852">
        <w:t xml:space="preserve">suddivisi in gruppi </w:t>
      </w:r>
      <w:r w:rsidRPr="00EA1852">
        <w:t>di lavoro, verranno</w:t>
      </w:r>
      <w:r w:rsidR="00953DDF" w:rsidRPr="00EA1852">
        <w:t xml:space="preserve"> guidati nell’applicazione </w:t>
      </w:r>
      <w:r w:rsidRPr="00EA1852">
        <w:t>dei diversi</w:t>
      </w:r>
      <w:r w:rsidR="00953DDF" w:rsidRPr="00EA1852">
        <w:t xml:space="preserve"> strumenti comunicativi a casi specifici assegnati dai docenti.</w:t>
      </w:r>
      <w:r w:rsidRPr="00CF5290">
        <w:t xml:space="preserve"> Ogni gruppo sperimenterà l’uso di tecniche comunicative on-line</w:t>
      </w:r>
      <w:r w:rsidR="00CF5290" w:rsidRPr="00CF5290">
        <w:t>, valutandone efficacia e possibili criticità</w:t>
      </w:r>
      <w:r w:rsidR="00EA1852">
        <w:t>.</w:t>
      </w:r>
    </w:p>
    <w:p w:rsidR="00117F15" w:rsidRPr="00CF5290" w:rsidRDefault="00117F15" w:rsidP="00117F15">
      <w:r w:rsidRPr="00CF5290">
        <w:t xml:space="preserve">Il laboratorio ha la durata di 20 ore. La frequenza alle lezioni è obbligatoria. Gli studenti lavoratori che non possono frequentare dovranno prendere tempestivamente contatto con i </w:t>
      </w:r>
      <w:r w:rsidR="00CA44BF" w:rsidRPr="00CF5290">
        <w:t xml:space="preserve">Docenti </w:t>
      </w:r>
      <w:r w:rsidRPr="00CF5290">
        <w:t>del laboratorio e concordare un programma alternativo</w:t>
      </w:r>
      <w:r w:rsidR="00EA1852">
        <w:t>.</w:t>
      </w:r>
    </w:p>
    <w:p w:rsidR="00117F15" w:rsidRPr="00CF5290" w:rsidRDefault="00117F15" w:rsidP="00117F15">
      <w:pPr>
        <w:pStyle w:val="Testo2"/>
        <w:spacing w:before="120"/>
        <w:ind w:firstLine="0"/>
        <w:rPr>
          <w:i/>
          <w:sz w:val="20"/>
        </w:rPr>
      </w:pPr>
      <w:r w:rsidRPr="00CF5290">
        <w:rPr>
          <w:i/>
          <w:sz w:val="20"/>
        </w:rPr>
        <w:t>Valutazione</w:t>
      </w:r>
    </w:p>
    <w:p w:rsidR="00117F15" w:rsidRPr="00CF5290" w:rsidRDefault="00117F15" w:rsidP="00117F15">
      <w:r w:rsidRPr="00EA1852">
        <w:t xml:space="preserve">Approvazione previa valutazione </w:t>
      </w:r>
      <w:r w:rsidR="00CA44BF" w:rsidRPr="00EA1852">
        <w:t>dei contenuti prodotti ne</w:t>
      </w:r>
      <w:r w:rsidRPr="00EA1852">
        <w:t>l lavoro di gruppo.</w:t>
      </w:r>
    </w:p>
    <w:p w:rsidR="00117F15" w:rsidRDefault="00117F15" w:rsidP="00874165">
      <w:pPr>
        <w:spacing w:after="240"/>
      </w:pPr>
      <w:r w:rsidRPr="00CF5290">
        <w:t>Lo studente potrà sostenere l’esame di Psicologia Sociale solo dopo aver ottenuto</w:t>
      </w:r>
      <w:r w:rsidRPr="00FF2A44">
        <w:t xml:space="preserve"> l’approvazione del laboratorio frequentato.</w:t>
      </w:r>
    </w:p>
    <w:p w:rsidR="00874165" w:rsidRDefault="00874165" w:rsidP="00874165">
      <w:pPr>
        <w:pStyle w:val="Testo2"/>
        <w:spacing w:before="120" w:after="240"/>
        <w:ind w:firstLine="0"/>
        <w:rPr>
          <w:i/>
          <w:sz w:val="20"/>
        </w:rPr>
      </w:pPr>
      <w:r>
        <w:rPr>
          <w:i/>
          <w:sz w:val="20"/>
        </w:rPr>
        <w:t>Avvertenze</w:t>
      </w:r>
    </w:p>
    <w:p w:rsidR="00874165" w:rsidRPr="00422B30" w:rsidRDefault="00874165" w:rsidP="00874165">
      <w:pPr>
        <w:pStyle w:val="Testo2"/>
        <w:spacing w:before="120" w:after="240"/>
        <w:ind w:firstLine="0"/>
      </w:pPr>
      <w:r w:rsidRPr="00422B30">
        <w:lastRenderedPageBreak/>
        <w:t xml:space="preserve">Per informazioni circa il </w:t>
      </w:r>
      <w:r>
        <w:t>laboratorio</w:t>
      </w:r>
      <w:r w:rsidRPr="00422B30">
        <w:t xml:space="preserve"> gli studenti possono rivolgersi al</w:t>
      </w:r>
      <w:r w:rsidR="00B05504">
        <w:t>le</w:t>
      </w:r>
      <w:r w:rsidRPr="00422B30">
        <w:t xml:space="preserve"> Dott.</w:t>
      </w:r>
      <w:r>
        <w:t>ss</w:t>
      </w:r>
      <w:r w:rsidR="00B05504">
        <w:t>e</w:t>
      </w:r>
      <w:r>
        <w:t xml:space="preserve"> Daniela Canoro (</w:t>
      </w:r>
      <w:r w:rsidRPr="00874165">
        <w:rPr>
          <w:i/>
        </w:rPr>
        <w:t>daniela.canoro@unicatt</w:t>
      </w:r>
      <w:r>
        <w:rPr>
          <w:i/>
        </w:rPr>
        <w:t>.it)</w:t>
      </w:r>
      <w:r>
        <w:t xml:space="preserve"> e Valentina Carfora</w:t>
      </w:r>
      <w:r w:rsidRPr="00422B30">
        <w:t xml:space="preserve"> (</w:t>
      </w:r>
      <w:r w:rsidRPr="00874165">
        <w:rPr>
          <w:i/>
        </w:rPr>
        <w:t>valentina.carfora</w:t>
      </w:r>
      <w:r w:rsidRPr="00422B30">
        <w:rPr>
          <w:i/>
        </w:rPr>
        <w:t>@unicatt.it</w:t>
      </w:r>
      <w:r w:rsidRPr="00422B30">
        <w:t>).</w:t>
      </w:r>
    </w:p>
    <w:p w:rsidR="00874165" w:rsidRDefault="00874165" w:rsidP="00117F15"/>
    <w:sectPr w:rsidR="00874165" w:rsidSect="004D1217">
      <w:pgSz w:w="11906" w:h="16838" w:code="9"/>
      <w:pgMar w:top="3515" w:right="2608" w:bottom="3515" w:left="26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80A" w:rsidRDefault="00E6380A" w:rsidP="00874165">
      <w:pPr>
        <w:spacing w:line="240" w:lineRule="auto"/>
      </w:pPr>
      <w:r>
        <w:separator/>
      </w:r>
    </w:p>
  </w:endnote>
  <w:endnote w:type="continuationSeparator" w:id="0">
    <w:p w:rsidR="00E6380A" w:rsidRDefault="00E6380A" w:rsidP="008741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80A" w:rsidRDefault="00E6380A" w:rsidP="00874165">
      <w:pPr>
        <w:spacing w:line="240" w:lineRule="auto"/>
      </w:pPr>
      <w:r>
        <w:separator/>
      </w:r>
    </w:p>
  </w:footnote>
  <w:footnote w:type="continuationSeparator" w:id="0">
    <w:p w:rsidR="00E6380A" w:rsidRDefault="00E6380A" w:rsidP="00874165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uro Bertolotti">
    <w15:presenceInfo w15:providerId="Windows Live" w15:userId="77bd5988aa599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AE"/>
    <w:rsid w:val="00117F15"/>
    <w:rsid w:val="00122BFF"/>
    <w:rsid w:val="001A0729"/>
    <w:rsid w:val="003B22AE"/>
    <w:rsid w:val="00403D38"/>
    <w:rsid w:val="00407956"/>
    <w:rsid w:val="00416856"/>
    <w:rsid w:val="00422B30"/>
    <w:rsid w:val="004348AE"/>
    <w:rsid w:val="00445658"/>
    <w:rsid w:val="004C3918"/>
    <w:rsid w:val="004D1217"/>
    <w:rsid w:val="004D6008"/>
    <w:rsid w:val="00580D29"/>
    <w:rsid w:val="006E00BA"/>
    <w:rsid w:val="006F1772"/>
    <w:rsid w:val="00713ADE"/>
    <w:rsid w:val="008027A9"/>
    <w:rsid w:val="00805654"/>
    <w:rsid w:val="00874165"/>
    <w:rsid w:val="008A2F5E"/>
    <w:rsid w:val="00910727"/>
    <w:rsid w:val="0094046B"/>
    <w:rsid w:val="00940DA2"/>
    <w:rsid w:val="00953DDF"/>
    <w:rsid w:val="00966FCC"/>
    <w:rsid w:val="00A06110"/>
    <w:rsid w:val="00A35E47"/>
    <w:rsid w:val="00A60A3F"/>
    <w:rsid w:val="00B05504"/>
    <w:rsid w:val="00BC44EB"/>
    <w:rsid w:val="00BD68A1"/>
    <w:rsid w:val="00CA44BF"/>
    <w:rsid w:val="00CE4CDA"/>
    <w:rsid w:val="00CF5290"/>
    <w:rsid w:val="00D37585"/>
    <w:rsid w:val="00E03879"/>
    <w:rsid w:val="00E6380A"/>
    <w:rsid w:val="00EA1852"/>
    <w:rsid w:val="00F7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727"/>
    <w:pPr>
      <w:spacing w:line="276" w:lineRule="auto"/>
      <w:jc w:val="both"/>
    </w:pPr>
    <w:rPr>
      <w:rFonts w:eastAsia="Calibri"/>
      <w:szCs w:val="22"/>
      <w:lang w:eastAsia="en-US"/>
    </w:rPr>
  </w:style>
  <w:style w:type="paragraph" w:styleId="Titolo1">
    <w:name w:val="heading 1"/>
    <w:next w:val="Titolo2"/>
    <w:qFormat/>
    <w:rsid w:val="00940DA2"/>
    <w:pPr>
      <w:spacing w:before="480" w:line="240" w:lineRule="exact"/>
      <w:ind w:left="284" w:hanging="284"/>
      <w:outlineLvl w:val="0"/>
    </w:pPr>
    <w:rPr>
      <w:rFonts w:ascii="Times" w:hAnsi="Times"/>
      <w:b/>
      <w:noProof/>
    </w:rPr>
  </w:style>
  <w:style w:type="paragraph" w:styleId="Titolo2">
    <w:name w:val="heading 2"/>
    <w:next w:val="Titolo3"/>
    <w:qFormat/>
    <w:pPr>
      <w:spacing w:line="240" w:lineRule="exact"/>
      <w:outlineLvl w:val="1"/>
    </w:pPr>
    <w:rPr>
      <w:rFonts w:ascii="Times" w:hAnsi="Times"/>
      <w:smallCaps/>
      <w:noProof/>
      <w:sz w:val="18"/>
    </w:rPr>
  </w:style>
  <w:style w:type="paragraph" w:styleId="Titolo3">
    <w:name w:val="heading 3"/>
    <w:next w:val="Normale"/>
    <w:qFormat/>
    <w:pPr>
      <w:spacing w:before="240" w:after="120" w:line="240" w:lineRule="exact"/>
      <w:outlineLvl w:val="2"/>
    </w:pPr>
    <w:rPr>
      <w:rFonts w:ascii="Times" w:hAnsi="Times"/>
      <w:i/>
      <w:caps/>
      <w:noProof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B22AE"/>
    <w:rPr>
      <w:color w:val="0000FF"/>
      <w:u w:val="single"/>
    </w:rPr>
  </w:style>
  <w:style w:type="paragraph" w:customStyle="1" w:styleId="Testo1">
    <w:name w:val="Testo 1"/>
    <w:pPr>
      <w:spacing w:line="220" w:lineRule="exact"/>
      <w:ind w:left="284" w:hanging="284"/>
      <w:jc w:val="both"/>
    </w:pPr>
    <w:rPr>
      <w:rFonts w:ascii="Times" w:hAnsi="Times"/>
      <w:noProof/>
      <w:sz w:val="18"/>
    </w:rPr>
  </w:style>
  <w:style w:type="paragraph" w:customStyle="1" w:styleId="Testo2">
    <w:name w:val="Testo 2"/>
    <w:pPr>
      <w:spacing w:line="220" w:lineRule="exact"/>
      <w:ind w:firstLine="284"/>
      <w:jc w:val="both"/>
    </w:pPr>
    <w:rPr>
      <w:rFonts w:ascii="Times" w:hAnsi="Times"/>
      <w:noProof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E038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03879"/>
    <w:rPr>
      <w:rFonts w:ascii="Tahoma" w:eastAsia="Calibri" w:hAnsi="Tahoma" w:cs="Tahoma"/>
      <w:sz w:val="16"/>
      <w:szCs w:val="16"/>
      <w:lang w:eastAsia="en-US"/>
    </w:rPr>
  </w:style>
  <w:style w:type="paragraph" w:styleId="Revisione">
    <w:name w:val="Revision"/>
    <w:hidden/>
    <w:uiPriority w:val="99"/>
    <w:semiHidden/>
    <w:rsid w:val="00E03879"/>
    <w:rPr>
      <w:rFonts w:eastAsia="Calibri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87416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74165"/>
    <w:rPr>
      <w:rFonts w:eastAsia="Calibri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7416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74165"/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727"/>
    <w:pPr>
      <w:spacing w:line="276" w:lineRule="auto"/>
      <w:jc w:val="both"/>
    </w:pPr>
    <w:rPr>
      <w:rFonts w:eastAsia="Calibri"/>
      <w:szCs w:val="22"/>
      <w:lang w:eastAsia="en-US"/>
    </w:rPr>
  </w:style>
  <w:style w:type="paragraph" w:styleId="Titolo1">
    <w:name w:val="heading 1"/>
    <w:next w:val="Titolo2"/>
    <w:qFormat/>
    <w:rsid w:val="00940DA2"/>
    <w:pPr>
      <w:spacing w:before="480" w:line="240" w:lineRule="exact"/>
      <w:ind w:left="284" w:hanging="284"/>
      <w:outlineLvl w:val="0"/>
    </w:pPr>
    <w:rPr>
      <w:rFonts w:ascii="Times" w:hAnsi="Times"/>
      <w:b/>
      <w:noProof/>
    </w:rPr>
  </w:style>
  <w:style w:type="paragraph" w:styleId="Titolo2">
    <w:name w:val="heading 2"/>
    <w:next w:val="Titolo3"/>
    <w:qFormat/>
    <w:pPr>
      <w:spacing w:line="240" w:lineRule="exact"/>
      <w:outlineLvl w:val="1"/>
    </w:pPr>
    <w:rPr>
      <w:rFonts w:ascii="Times" w:hAnsi="Times"/>
      <w:smallCaps/>
      <w:noProof/>
      <w:sz w:val="18"/>
    </w:rPr>
  </w:style>
  <w:style w:type="paragraph" w:styleId="Titolo3">
    <w:name w:val="heading 3"/>
    <w:next w:val="Normale"/>
    <w:qFormat/>
    <w:pPr>
      <w:spacing w:before="240" w:after="120" w:line="240" w:lineRule="exact"/>
      <w:outlineLvl w:val="2"/>
    </w:pPr>
    <w:rPr>
      <w:rFonts w:ascii="Times" w:hAnsi="Times"/>
      <w:i/>
      <w:caps/>
      <w:noProof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B22AE"/>
    <w:rPr>
      <w:color w:val="0000FF"/>
      <w:u w:val="single"/>
    </w:rPr>
  </w:style>
  <w:style w:type="paragraph" w:customStyle="1" w:styleId="Testo1">
    <w:name w:val="Testo 1"/>
    <w:pPr>
      <w:spacing w:line="220" w:lineRule="exact"/>
      <w:ind w:left="284" w:hanging="284"/>
      <w:jc w:val="both"/>
    </w:pPr>
    <w:rPr>
      <w:rFonts w:ascii="Times" w:hAnsi="Times"/>
      <w:noProof/>
      <w:sz w:val="18"/>
    </w:rPr>
  </w:style>
  <w:style w:type="paragraph" w:customStyle="1" w:styleId="Testo2">
    <w:name w:val="Testo 2"/>
    <w:pPr>
      <w:spacing w:line="220" w:lineRule="exact"/>
      <w:ind w:firstLine="284"/>
      <w:jc w:val="both"/>
    </w:pPr>
    <w:rPr>
      <w:rFonts w:ascii="Times" w:hAnsi="Times"/>
      <w:noProof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E038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03879"/>
    <w:rPr>
      <w:rFonts w:ascii="Tahoma" w:eastAsia="Calibri" w:hAnsi="Tahoma" w:cs="Tahoma"/>
      <w:sz w:val="16"/>
      <w:szCs w:val="16"/>
      <w:lang w:eastAsia="en-US"/>
    </w:rPr>
  </w:style>
  <w:style w:type="paragraph" w:styleId="Revisione">
    <w:name w:val="Revision"/>
    <w:hidden/>
    <w:uiPriority w:val="99"/>
    <w:semiHidden/>
    <w:rsid w:val="00E03879"/>
    <w:rPr>
      <w:rFonts w:eastAsia="Calibri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87416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74165"/>
    <w:rPr>
      <w:rFonts w:eastAsia="Calibri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7416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74165"/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-ufgu-01-mi\Dati%20applicazioni\Microsoft\Templates\PROG_COR_200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55B52-3C95-4897-BEB4-95DF6B44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PROG_COR_2003</Template>
  <TotalTime>0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U.C.S.C. MILANO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s-ufgu-01-mi</dc:creator>
  <cp:lastModifiedBy>Catellani Patrizia</cp:lastModifiedBy>
  <cp:revision>2</cp:revision>
  <cp:lastPrinted>2003-03-27T09:42:00Z</cp:lastPrinted>
  <dcterms:created xsi:type="dcterms:W3CDTF">2018-05-14T09:46:00Z</dcterms:created>
  <dcterms:modified xsi:type="dcterms:W3CDTF">2018-05-14T09:46:00Z</dcterms:modified>
</cp:coreProperties>
</file>